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D60" w:rsidRDefault="003C2D60" w:rsidP="004B38B5">
      <w:pPr>
        <w:jc w:val="center"/>
        <w:rPr>
          <w:b/>
          <w:sz w:val="36"/>
        </w:rPr>
      </w:pPr>
      <w:r w:rsidRPr="003C2D60">
        <w:rPr>
          <w:b/>
          <w:sz w:val="36"/>
        </w:rPr>
        <w:t xml:space="preserve">KEY – The </w:t>
      </w:r>
      <w:proofErr w:type="spellStart"/>
      <w:r w:rsidRPr="003C2D60">
        <w:rPr>
          <w:b/>
          <w:sz w:val="36"/>
        </w:rPr>
        <w:t>Energy</w:t>
      </w:r>
      <w:proofErr w:type="spellEnd"/>
      <w:r w:rsidRPr="003C2D60">
        <w:rPr>
          <w:b/>
          <w:sz w:val="36"/>
        </w:rPr>
        <w:t xml:space="preserve"> </w:t>
      </w:r>
      <w:proofErr w:type="spellStart"/>
      <w:r w:rsidRPr="003C2D60">
        <w:rPr>
          <w:b/>
          <w:sz w:val="36"/>
        </w:rPr>
        <w:t>Transition</w:t>
      </w:r>
      <w:proofErr w:type="spellEnd"/>
      <w:r w:rsidRPr="003C2D60">
        <w:rPr>
          <w:b/>
          <w:sz w:val="36"/>
        </w:rPr>
        <w:t xml:space="preserve"> Expo</w:t>
      </w:r>
    </w:p>
    <w:p w:rsidR="00224561" w:rsidRDefault="00BA4D04" w:rsidP="004B38B5">
      <w:pPr>
        <w:jc w:val="center"/>
      </w:pPr>
      <w:r>
        <w:t>202</w:t>
      </w:r>
      <w:r w:rsidR="00224561">
        <w:t>5</w:t>
      </w:r>
      <w:r w:rsidR="004B38B5" w:rsidRPr="004B38B5">
        <w:t xml:space="preserve">. </w:t>
      </w:r>
      <w:r w:rsidR="00C15FDE">
        <w:t>március 5-7</w:t>
      </w:r>
    </w:p>
    <w:p w:rsidR="004B38B5" w:rsidRDefault="00C57AD3" w:rsidP="004B38B5">
      <w:pPr>
        <w:jc w:val="center"/>
      </w:pPr>
      <w:proofErr w:type="spellStart"/>
      <w:r>
        <w:t>Rimini</w:t>
      </w:r>
      <w:proofErr w:type="spellEnd"/>
    </w:p>
    <w:p w:rsidR="00C57AD3" w:rsidRDefault="00E414A2" w:rsidP="004B38B5">
      <w:pPr>
        <w:spacing w:before="120" w:after="120"/>
        <w:jc w:val="center"/>
      </w:pPr>
      <w:hyperlink r:id="rId5" w:history="1">
        <w:r w:rsidR="00A45F45" w:rsidRPr="00AE1894">
          <w:rPr>
            <w:rStyle w:val="Hiperhivatkozs"/>
          </w:rPr>
          <w:t>https://en.key-expo.com/</w:t>
        </w:r>
      </w:hyperlink>
    </w:p>
    <w:p w:rsidR="00E414A2" w:rsidRDefault="00E414A2" w:rsidP="003C2D60">
      <w:pPr>
        <w:spacing w:after="120"/>
        <w:jc w:val="both"/>
      </w:pPr>
    </w:p>
    <w:p w:rsidR="003C2D60" w:rsidRDefault="003C2D60" w:rsidP="003C2D60">
      <w:pPr>
        <w:spacing w:after="120"/>
        <w:jc w:val="both"/>
      </w:pPr>
      <w:r>
        <w:t>KEY–</w:t>
      </w:r>
      <w:r>
        <w:t xml:space="preserve">The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Transition</w:t>
      </w:r>
      <w:proofErr w:type="spellEnd"/>
      <w:r>
        <w:t xml:space="preserve"> Expo a technológiának, szolgáltatásoknak, az energiahatékonyság és a megújuló energia integrált megoldásainak szentelt </w:t>
      </w:r>
      <w:r>
        <w:t>európai esemény.</w:t>
      </w:r>
    </w:p>
    <w:p w:rsidR="003C2D60" w:rsidRDefault="003C2D60" w:rsidP="003C2D60">
      <w:pPr>
        <w:spacing w:after="120"/>
        <w:jc w:val="both"/>
      </w:pPr>
      <w:r>
        <w:t xml:space="preserve">A KEY ad otthont az </w:t>
      </w:r>
      <w:r>
        <w:t xml:space="preserve">energiaszektor szolgáltatói </w:t>
      </w:r>
      <w:r>
        <w:t>és technológiai váll</w:t>
      </w:r>
      <w:r>
        <w:t xml:space="preserve">alatainak, referenciapont az ágazati szereplő számára. </w:t>
      </w:r>
    </w:p>
    <w:p w:rsidR="00BA4D04" w:rsidRPr="00224561" w:rsidRDefault="003C2D60" w:rsidP="003C2D60">
      <w:pPr>
        <w:spacing w:after="120"/>
        <w:jc w:val="both"/>
      </w:pPr>
      <w:r>
        <w:t xml:space="preserve">A rendezvény 3 napján a főbb témakörök </w:t>
      </w:r>
      <w:r>
        <w:t xml:space="preserve">a szél-, nap- és </w:t>
      </w:r>
      <w:proofErr w:type="spellStart"/>
      <w:r>
        <w:t>fotovoltaikus</w:t>
      </w:r>
      <w:proofErr w:type="spellEnd"/>
      <w:r>
        <w:t xml:space="preserve"> szektor innováció</w:t>
      </w:r>
      <w:r w:rsidR="00E414A2">
        <w:t>i</w:t>
      </w:r>
      <w:r>
        <w:t>, az off-shore parkok lehetőségei</w:t>
      </w:r>
      <w:r>
        <w:t xml:space="preserve">, </w:t>
      </w:r>
      <w:r>
        <w:t xml:space="preserve">az ipari szektor </w:t>
      </w:r>
      <w:r>
        <w:t>hatékonyságnöve</w:t>
      </w:r>
      <w:r w:rsidR="00E414A2">
        <w:t>lési</w:t>
      </w:r>
      <w:r>
        <w:t xml:space="preserve"> megoldásai, a</w:t>
      </w:r>
      <w:r>
        <w:t xml:space="preserve"> </w:t>
      </w:r>
      <w:proofErr w:type="gramStart"/>
      <w:r>
        <w:t>hidrogén különböző</w:t>
      </w:r>
      <w:proofErr w:type="gramEnd"/>
      <w:r>
        <w:t xml:space="preserve"> alkalmazásai, </w:t>
      </w:r>
      <w:r>
        <w:t>illetv</w:t>
      </w:r>
      <w:r w:rsidR="00E414A2">
        <w:t>e</w:t>
      </w:r>
      <w:bookmarkStart w:id="0" w:name="_GoBack"/>
      <w:bookmarkEnd w:id="0"/>
      <w:r>
        <w:t xml:space="preserve"> az elektromos mobilitás innovatív megoldásai, a töltési infrastruktúrák,</w:t>
      </w:r>
      <w:r w:rsidR="00C31791">
        <w:t xml:space="preserve"> valamint</w:t>
      </w:r>
      <w:r>
        <w:t xml:space="preserve"> a megújuló energia közösségek fejlesztése.</w:t>
      </w:r>
    </w:p>
    <w:p w:rsidR="00D31A91" w:rsidRPr="00134939" w:rsidRDefault="00E414A2" w:rsidP="00D31A91">
      <w:pPr>
        <w:spacing w:after="120"/>
        <w:jc w:val="both"/>
      </w:pPr>
      <w:hyperlink r:id="rId6" w:history="1"/>
    </w:p>
    <w:p w:rsidR="00D31A91" w:rsidRDefault="00D76187" w:rsidP="00D31A91">
      <w:pPr>
        <w:spacing w:after="120"/>
        <w:jc w:val="both"/>
        <w:rPr>
          <w:b/>
        </w:rPr>
      </w:pPr>
      <w:r>
        <w:rPr>
          <w:b/>
        </w:rPr>
        <w:t>Kiállítói díjak</w:t>
      </w:r>
    </w:p>
    <w:p w:rsidR="0050566F" w:rsidRDefault="0050566F" w:rsidP="00134939">
      <w:pPr>
        <w:jc w:val="both"/>
      </w:pPr>
      <w:r>
        <w:t>16 m²-es, berendezett, egy oldalt nyitott stand: 5.640-7.720 Euró</w:t>
      </w:r>
    </w:p>
    <w:p w:rsidR="0050566F" w:rsidRDefault="0050566F" w:rsidP="00134939">
      <w:pPr>
        <w:jc w:val="both"/>
      </w:pPr>
      <w:r>
        <w:t xml:space="preserve">20 </w:t>
      </w:r>
      <w:r>
        <w:t>m</w:t>
      </w:r>
      <w:r>
        <w:t>²-nél nagyobb, berendezés nélküli stand: 205-231 Euró / m²</w:t>
      </w:r>
    </w:p>
    <w:p w:rsidR="0050566F" w:rsidRDefault="0050566F" w:rsidP="00134939">
      <w:pPr>
        <w:jc w:val="both"/>
      </w:pPr>
      <w:r>
        <w:t>Regisztrációs díj: 889 Euró</w:t>
      </w:r>
    </w:p>
    <w:p w:rsidR="0050566F" w:rsidRDefault="0050566F" w:rsidP="00134939">
      <w:pPr>
        <w:jc w:val="both"/>
      </w:pPr>
      <w:r>
        <w:t>20 m²-nél</w:t>
      </w:r>
      <w:r>
        <w:t xml:space="preserve"> kisebb stand kizárólag berendezéssel együtt vehető igénybe</w:t>
      </w:r>
    </w:p>
    <w:p w:rsidR="0050566F" w:rsidRDefault="0050566F" w:rsidP="00134939">
      <w:pPr>
        <w:jc w:val="both"/>
      </w:pPr>
    </w:p>
    <w:p w:rsidR="0050566F" w:rsidRDefault="0050566F" w:rsidP="00134939">
      <w:pPr>
        <w:jc w:val="both"/>
      </w:pPr>
    </w:p>
    <w:p w:rsidR="00724F49" w:rsidRDefault="00724F49" w:rsidP="00134939">
      <w:pPr>
        <w:jc w:val="both"/>
      </w:pPr>
    </w:p>
    <w:p w:rsidR="00BA4D04" w:rsidRDefault="00BA4D04" w:rsidP="00BA4D04">
      <w:pPr>
        <w:jc w:val="both"/>
      </w:pPr>
      <w:r>
        <w:t xml:space="preserve">Amennyiben a lehetőség felkeltette érdeklődésüket, kérjük, hogy további részletek, valamint </w:t>
      </w:r>
      <w:proofErr w:type="gramStart"/>
      <w:r>
        <w:t>a</w:t>
      </w:r>
      <w:proofErr w:type="gramEnd"/>
      <w:r>
        <w:t xml:space="preserve"> </w:t>
      </w:r>
      <w:proofErr w:type="gramStart"/>
      <w:r>
        <w:t>részvétel</w:t>
      </w:r>
      <w:proofErr w:type="gramEnd"/>
      <w:r>
        <w:t xml:space="preserve">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BA4D04" w:rsidRDefault="00BA4D04" w:rsidP="00BA4D04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(</w:t>
      </w:r>
      <w:r w:rsidR="00BD6CB7">
        <w:t>Faragó Berta</w:t>
      </w:r>
      <w:r>
        <w:t xml:space="preserve"> külgazdasági attasé)</w:t>
      </w:r>
    </w:p>
    <w:p w:rsidR="00BA4D04" w:rsidRDefault="00BA4D04" w:rsidP="00BA4D04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7" w:history="1">
        <w:r w:rsidR="00BD6CB7" w:rsidRPr="00281F6A">
          <w:rPr>
            <w:rStyle w:val="Hiperhivatkozs"/>
          </w:rPr>
          <w:t>berta.farago@mfa.gov.hu</w:t>
        </w:r>
      </w:hyperlink>
    </w:p>
    <w:p w:rsidR="00DD605F" w:rsidRDefault="00DD605F" w:rsidP="00757215">
      <w:pPr>
        <w:jc w:val="both"/>
      </w:pPr>
    </w:p>
    <w:sectPr w:rsidR="00DD60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D1EED"/>
    <w:multiLevelType w:val="hybridMultilevel"/>
    <w:tmpl w:val="CFA0C8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50D2F"/>
    <w:rsid w:val="00050F04"/>
    <w:rsid w:val="00063916"/>
    <w:rsid w:val="00134939"/>
    <w:rsid w:val="001C7F92"/>
    <w:rsid w:val="00224561"/>
    <w:rsid w:val="002E533E"/>
    <w:rsid w:val="00320658"/>
    <w:rsid w:val="00330B1A"/>
    <w:rsid w:val="003C2D60"/>
    <w:rsid w:val="003C7DC2"/>
    <w:rsid w:val="00405D64"/>
    <w:rsid w:val="00421F7D"/>
    <w:rsid w:val="00431DFA"/>
    <w:rsid w:val="00447718"/>
    <w:rsid w:val="00461628"/>
    <w:rsid w:val="00462813"/>
    <w:rsid w:val="004B38B5"/>
    <w:rsid w:val="0050566F"/>
    <w:rsid w:val="006156F7"/>
    <w:rsid w:val="00724F49"/>
    <w:rsid w:val="00744059"/>
    <w:rsid w:val="00753D45"/>
    <w:rsid w:val="00757215"/>
    <w:rsid w:val="007677B7"/>
    <w:rsid w:val="008966AA"/>
    <w:rsid w:val="008E02A5"/>
    <w:rsid w:val="008F7D5D"/>
    <w:rsid w:val="00950846"/>
    <w:rsid w:val="009A49E3"/>
    <w:rsid w:val="00A45F45"/>
    <w:rsid w:val="00A5213A"/>
    <w:rsid w:val="00AA2F07"/>
    <w:rsid w:val="00B30582"/>
    <w:rsid w:val="00B90B1A"/>
    <w:rsid w:val="00BA4D04"/>
    <w:rsid w:val="00BD3895"/>
    <w:rsid w:val="00BD6CB7"/>
    <w:rsid w:val="00C15FDE"/>
    <w:rsid w:val="00C31791"/>
    <w:rsid w:val="00C52916"/>
    <w:rsid w:val="00C57AD3"/>
    <w:rsid w:val="00C604F8"/>
    <w:rsid w:val="00CD3F52"/>
    <w:rsid w:val="00CF4835"/>
    <w:rsid w:val="00D315E4"/>
    <w:rsid w:val="00D31A91"/>
    <w:rsid w:val="00D76187"/>
    <w:rsid w:val="00D827A0"/>
    <w:rsid w:val="00DD4742"/>
    <w:rsid w:val="00DD605F"/>
    <w:rsid w:val="00E414A2"/>
    <w:rsid w:val="00E67639"/>
    <w:rsid w:val="00E859EE"/>
    <w:rsid w:val="00EC1A36"/>
    <w:rsid w:val="00F476FE"/>
    <w:rsid w:val="00F8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546F5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erta.farago@mfa.gov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pimell.it/en/" TargetMode="External"/><Relationship Id="rId5" Type="http://schemas.openxmlformats.org/officeDocument/2006/relationships/hyperlink" Target="https://en.key-expo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177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32</cp:revision>
  <dcterms:created xsi:type="dcterms:W3CDTF">2022-02-01T10:06:00Z</dcterms:created>
  <dcterms:modified xsi:type="dcterms:W3CDTF">2024-11-28T12:16:00Z</dcterms:modified>
</cp:coreProperties>
</file>